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11F1F682"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sidRPr="00FA44F7">
        <w:rPr>
          <w:b/>
          <w:i/>
          <w:noProof/>
          <w:sz w:val="28"/>
        </w:rPr>
        <w:t>S2-2</w:t>
      </w:r>
      <w:r>
        <w:rPr>
          <w:b/>
          <w:i/>
          <w:noProof/>
          <w:sz w:val="28"/>
        </w:rPr>
        <w:t>30</w:t>
      </w:r>
      <w:r w:rsidR="00960F82">
        <w:rPr>
          <w:b/>
          <w:i/>
          <w:noProof/>
          <w:sz w:val="28"/>
        </w:rPr>
        <w:t>0830</w:t>
      </w:r>
    </w:p>
    <w:p w14:paraId="20921D3C" w14:textId="77777777" w:rsidR="00BD0E89" w:rsidRPr="000147EF" w:rsidRDefault="00BD0E89" w:rsidP="00BD0E89">
      <w:pPr>
        <w:pStyle w:val="CRCoverPage"/>
        <w:outlineLvl w:val="0"/>
        <w:rPr>
          <w:b/>
          <w:noProof/>
          <w:sz w:val="24"/>
        </w:rPr>
      </w:pPr>
      <w:r>
        <w:rPr>
          <w:b/>
          <w:bCs/>
          <w:sz w:val="24"/>
          <w:szCs w:val="24"/>
        </w:rPr>
        <w:t xml:space="preserve">16 </w:t>
      </w:r>
      <w:r>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 January</w:t>
      </w:r>
      <w:r w:rsidRPr="000147EF">
        <w:rPr>
          <w:b/>
          <w:noProof/>
          <w:sz w:val="24"/>
        </w:rPr>
        <w:t>, 202</w:t>
      </w:r>
      <w:r>
        <w:rPr>
          <w:b/>
          <w:noProof/>
          <w:sz w:val="24"/>
        </w:rPr>
        <w:t>3, Electronic Meeting</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Pr>
          <w:b/>
          <w:noProof/>
          <w:sz w:val="24"/>
        </w:rPr>
        <w:t xml:space="preserve">                  </w:t>
      </w:r>
      <w:r w:rsidRPr="000147EF">
        <w:rPr>
          <w:b/>
          <w:noProof/>
          <w:color w:val="3333FF"/>
        </w:rPr>
        <w:t>(revision of</w:t>
      </w:r>
      <w:r>
        <w:rPr>
          <w:b/>
          <w:noProof/>
          <w:color w:val="3333FF"/>
        </w:rPr>
        <w:t xml:space="preserve"> S2-23XXXXX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33E0C258"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64641C">
              <w:rPr>
                <w:b/>
                <w:noProof/>
                <w:sz w:val="28"/>
              </w:rPr>
              <w:t>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0C7F3335" w:rsidR="006B1B9B" w:rsidRPr="00410371" w:rsidRDefault="00E52B2B" w:rsidP="00E52B2B">
            <w:pPr>
              <w:pStyle w:val="CRCoverPage"/>
              <w:spacing w:after="0"/>
              <w:ind w:right="562"/>
              <w:jc w:val="right"/>
              <w:rPr>
                <w:rFonts w:hint="eastAsia"/>
                <w:noProof/>
                <w:lang w:eastAsia="zh-CN"/>
              </w:rPr>
            </w:pPr>
            <w:bookmarkStart w:id="0" w:name="_GoBack"/>
            <w:bookmarkEnd w:id="0"/>
            <w:r w:rsidRPr="00E52B2B">
              <w:rPr>
                <w:rFonts w:hint="eastAsia"/>
                <w:b/>
                <w:noProof/>
                <w:sz w:val="28"/>
              </w:rPr>
              <w:t>3</w:t>
            </w:r>
            <w:r w:rsidRPr="00E52B2B">
              <w:rPr>
                <w:b/>
                <w:noProof/>
                <w:sz w:val="28"/>
              </w:rPr>
              <w:t>796</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4B3FE9DA" w:rsidR="006B1B9B" w:rsidRPr="00410371" w:rsidRDefault="00BD0E89" w:rsidP="00BD0E89">
            <w:pPr>
              <w:pStyle w:val="CRCoverPage"/>
              <w:spacing w:after="0"/>
              <w:jc w:val="center"/>
              <w:rPr>
                <w:noProof/>
                <w:sz w:val="28"/>
              </w:rPr>
            </w:pPr>
            <w:r>
              <w:rPr>
                <w:b/>
                <w:noProof/>
                <w:sz w:val="28"/>
              </w:rPr>
              <w:t>18</w:t>
            </w:r>
            <w:r w:rsidR="006B1B9B">
              <w:rPr>
                <w:b/>
                <w:noProof/>
                <w:sz w:val="28"/>
              </w:rPr>
              <w:t>.</w:t>
            </w:r>
            <w:r>
              <w:rPr>
                <w:b/>
                <w:noProof/>
                <w:sz w:val="28"/>
              </w:rPr>
              <w:t>0</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45224609" w:rsidR="006B1B9B" w:rsidRDefault="007E3FD0" w:rsidP="00527571">
            <w:pPr>
              <w:pStyle w:val="CRCoverPage"/>
              <w:spacing w:after="0"/>
              <w:ind w:left="100"/>
              <w:rPr>
                <w:noProof/>
              </w:rPr>
            </w:pPr>
            <w:r>
              <w:t>Update to 4.12.2.2</w:t>
            </w:r>
            <w:r w:rsidR="00431B84">
              <w:t xml:space="preserve"> to resolve ENs</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F7C14C" w:rsidR="006B1B9B" w:rsidRDefault="00B60E86" w:rsidP="00B60E86">
            <w:pPr>
              <w:pStyle w:val="CRCoverPage"/>
              <w:spacing w:after="0"/>
              <w:rPr>
                <w:noProof/>
              </w:rPr>
            </w:pPr>
            <w:r>
              <w:rPr>
                <w:noProof/>
              </w:rPr>
              <w:t xml:space="preserve">  </w:t>
            </w:r>
            <w:r w:rsidRPr="0011102B">
              <w:rPr>
                <w:noProof/>
              </w:rPr>
              <w:t>5WWC_Ph2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ACFBD3B" w:rsidR="006B1B9B" w:rsidRDefault="00776D92" w:rsidP="00152585">
            <w:pPr>
              <w:pStyle w:val="CRCoverPage"/>
              <w:spacing w:after="0"/>
              <w:ind w:left="100"/>
              <w:rPr>
                <w:noProof/>
              </w:rPr>
            </w:pPr>
            <w:r>
              <w:rPr>
                <w:noProof/>
              </w:rPr>
              <w:t>2023-01</w:t>
            </w:r>
            <w:r w:rsidR="006B1B9B">
              <w:rPr>
                <w:noProof/>
              </w:rPr>
              <w:t>-0</w:t>
            </w:r>
            <w:r>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3E947" w14:textId="65674347" w:rsidR="006B1B9B" w:rsidRDefault="00251508" w:rsidP="00251508">
            <w:pPr>
              <w:pStyle w:val="CRCoverPage"/>
              <w:spacing w:after="0"/>
              <w:ind w:left="100"/>
              <w:rPr>
                <w:noProof/>
              </w:rPr>
            </w:pPr>
            <w:r>
              <w:rPr>
                <w:noProof/>
              </w:rPr>
              <w:t>For 4.12.2.2 there left two ENs after</w:t>
            </w:r>
            <w:r w:rsidR="00C87DDB">
              <w:rPr>
                <w:noProof/>
              </w:rPr>
              <w:t xml:space="preserve"> SA2#15</w:t>
            </w:r>
            <w:r w:rsidR="007134BA">
              <w:rPr>
                <w:noProof/>
              </w:rPr>
              <w:t>3</w:t>
            </w:r>
            <w:r w:rsidR="00C87DDB">
              <w:rPr>
                <w:noProof/>
              </w:rPr>
              <w:t xml:space="preserve"> meeting </w:t>
            </w:r>
            <w:r w:rsidR="00405D43">
              <w:rPr>
                <w:noProof/>
              </w:rPr>
              <w:t xml:space="preserve">on </w:t>
            </w:r>
            <w:r w:rsidR="0047614D">
              <w:rPr>
                <w:noProof/>
              </w:rPr>
              <w:t xml:space="preserve">whether provide AMF with the status of ANDSP update, to enable the AMF to make </w:t>
            </w:r>
            <w:r w:rsidR="002F4B2C">
              <w:rPr>
                <w:noProof/>
              </w:rPr>
              <w:t>correct</w:t>
            </w:r>
            <w:r w:rsidR="0047614D">
              <w:rPr>
                <w:noProof/>
              </w:rPr>
              <w:t xml:space="preserve"> decision.</w:t>
            </w:r>
          </w:p>
          <w:p w14:paraId="1598EAA0" w14:textId="2E98E528" w:rsidR="0047614D" w:rsidRDefault="0047614D" w:rsidP="002F4B2C">
            <w:pPr>
              <w:pStyle w:val="CRCoverPage"/>
              <w:spacing w:after="0"/>
              <w:ind w:left="100"/>
              <w:rPr>
                <w:noProof/>
              </w:rPr>
            </w:pPr>
            <w:r>
              <w:rPr>
                <w:noProof/>
              </w:rPr>
              <w:t>It is not cl</w:t>
            </w:r>
            <w:r w:rsidR="002F4B2C">
              <w:rPr>
                <w:noProof/>
              </w:rPr>
              <w:t xml:space="preserve">ear </w:t>
            </w:r>
            <w:r>
              <w:rPr>
                <w:noProof/>
              </w:rPr>
              <w:t xml:space="preserve">whether and how to </w:t>
            </w:r>
            <w:r>
              <w:rPr>
                <w:lang w:eastAsia="ko-KR"/>
              </w:rPr>
              <w:t>provide the UE with ANDSP if the Registration is accepted.</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430B" w14:textId="4E7DDD11" w:rsidR="006B1B9B" w:rsidRDefault="004F69E9" w:rsidP="00251508">
            <w:pPr>
              <w:pStyle w:val="CRCoverPage"/>
              <w:numPr>
                <w:ilvl w:val="0"/>
                <w:numId w:val="11"/>
              </w:numPr>
              <w:spacing w:after="0"/>
            </w:pPr>
            <w:r>
              <w:rPr>
                <w:noProof/>
              </w:rPr>
              <w:t>I</w:t>
            </w:r>
            <w:r w:rsidR="006B1B9B" w:rsidRPr="00AA71AA">
              <w:rPr>
                <w:noProof/>
              </w:rPr>
              <w:t xml:space="preserve">t is proposed to </w:t>
            </w:r>
            <w:r w:rsidR="006F42AA">
              <w:rPr>
                <w:noProof/>
              </w:rPr>
              <w:t xml:space="preserve">resolve the ENs by </w:t>
            </w:r>
            <w:r w:rsidR="00251508">
              <w:t>PCF notifying</w:t>
            </w:r>
            <w:r w:rsidR="006F42AA">
              <w:t xml:space="preserve"> AMF about the completion or not comple</w:t>
            </w:r>
            <w:r w:rsidR="00251508">
              <w:t>tion of ANDSP update.</w:t>
            </w:r>
          </w:p>
          <w:p w14:paraId="2D4123D3" w14:textId="4B567589" w:rsidR="00251508" w:rsidRDefault="00405D43" w:rsidP="002F4B2C">
            <w:pPr>
              <w:pStyle w:val="CRCoverPage"/>
              <w:numPr>
                <w:ilvl w:val="0"/>
                <w:numId w:val="11"/>
              </w:numPr>
              <w:spacing w:after="0"/>
              <w:rPr>
                <w:noProof/>
              </w:rPr>
            </w:pPr>
            <w:r>
              <w:rPr>
                <w:rFonts w:hint="eastAsia"/>
                <w:noProof/>
                <w:lang w:eastAsia="zh-CN"/>
              </w:rPr>
              <w:t>I</w:t>
            </w:r>
            <w:r>
              <w:rPr>
                <w:noProof/>
                <w:lang w:eastAsia="zh-CN"/>
              </w:rPr>
              <w:t xml:space="preserve">t is added in the procedures that after </w:t>
            </w:r>
            <w:r>
              <w:rPr>
                <w:noProof/>
              </w:rPr>
              <w:t xml:space="preserve">Registration accept the AMF </w:t>
            </w:r>
            <w:r w:rsidRPr="00140E21">
              <w:rPr>
                <w:lang w:eastAsia="zh-CN"/>
              </w:rPr>
              <w:t>performs a UE Policy Association Establishment</w:t>
            </w:r>
            <w:r>
              <w:rPr>
                <w:lang w:eastAsia="zh-CN"/>
              </w:rPr>
              <w:t xml:space="preserve"> </w:t>
            </w:r>
            <w:r>
              <w:rPr>
                <w:lang w:eastAsia="ko-KR"/>
              </w:rPr>
              <w:t xml:space="preserve">to </w:t>
            </w:r>
            <w:r w:rsidR="002F4B2C">
              <w:rPr>
                <w:lang w:eastAsia="ko-KR"/>
              </w:rPr>
              <w:t xml:space="preserve">enable the PCF to </w:t>
            </w:r>
            <w:r w:rsidR="002F4B2C">
              <w:rPr>
                <w:lang w:eastAsia="zh-CN"/>
              </w:rPr>
              <w:t xml:space="preserve">provide UE with ANDSP for N3IWF selection </w:t>
            </w:r>
            <w:r w:rsidR="002F4B2C">
              <w:t>as described in clause </w:t>
            </w:r>
            <w:r w:rsidR="002F4B2C">
              <w:rPr>
                <w:lang w:eastAsia="ko-KR"/>
              </w:rPr>
              <w:t>6.3.6</w:t>
            </w:r>
            <w:r w:rsidR="002F4B2C">
              <w:t xml:space="preserve"> of TS 23.501 [2]</w:t>
            </w:r>
            <w:r>
              <w:rPr>
                <w:lang w:eastAsia="ko-KR"/>
              </w:rPr>
              <w:t xml:space="preserve">, </w:t>
            </w:r>
            <w:r w:rsidR="00DB3F45">
              <w:rPr>
                <w:lang w:eastAsia="ko-KR"/>
              </w:rPr>
              <w:t>and provides</w:t>
            </w:r>
            <w:r>
              <w:rPr>
                <w:lang w:eastAsia="ko-KR"/>
              </w:rPr>
              <w:t xml:space="preserve"> the V-PCF with the Configured NSSAI for the serving PLMN.</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DC505" w14:textId="77777777" w:rsidR="00405D43" w:rsidRDefault="001B138B" w:rsidP="004F69E9">
            <w:pPr>
              <w:pStyle w:val="CRCoverPage"/>
              <w:spacing w:after="0"/>
              <w:ind w:left="100"/>
              <w:rPr>
                <w:noProof/>
              </w:rPr>
            </w:pPr>
            <w:r>
              <w:rPr>
                <w:noProof/>
              </w:rPr>
              <w:t>The ENs are not resloved</w:t>
            </w:r>
            <w:r w:rsidR="00251508">
              <w:rPr>
                <w:noProof/>
              </w:rPr>
              <w:t xml:space="preserve">. </w:t>
            </w:r>
          </w:p>
          <w:p w14:paraId="2B117B84" w14:textId="21EFAD0C" w:rsidR="006B1B9B" w:rsidRDefault="00405D43" w:rsidP="002F4B2C">
            <w:pPr>
              <w:pStyle w:val="CRCoverPage"/>
              <w:spacing w:after="0"/>
              <w:ind w:left="100"/>
              <w:rPr>
                <w:noProof/>
              </w:rPr>
            </w:pPr>
            <w:r>
              <w:rPr>
                <w:noProof/>
              </w:rPr>
              <w:t xml:space="preserve">After Registration Accept </w:t>
            </w:r>
            <w:r w:rsidR="00251508">
              <w:rPr>
                <w:noProof/>
              </w:rPr>
              <w:t xml:space="preserve">the AMF </w:t>
            </w:r>
            <w:r w:rsidR="002F4B2C">
              <w:rPr>
                <w:noProof/>
              </w:rPr>
              <w:t xml:space="preserve">dose not know to </w:t>
            </w:r>
            <w:r w:rsidR="002F4B2C">
              <w:rPr>
                <w:lang w:eastAsia="zh-CN"/>
              </w:rPr>
              <w:t>perform</w:t>
            </w:r>
            <w:r w:rsidRPr="00140E21">
              <w:rPr>
                <w:lang w:eastAsia="zh-CN"/>
              </w:rPr>
              <w:t xml:space="preserve"> UE Policy Association Establishment</w:t>
            </w:r>
            <w:r>
              <w:rPr>
                <w:lang w:eastAsia="zh-CN"/>
              </w:rPr>
              <w:t xml:space="preserve">, </w:t>
            </w:r>
            <w:r w:rsidR="002F4B2C">
              <w:rPr>
                <w:lang w:eastAsia="zh-CN"/>
              </w:rPr>
              <w:t xml:space="preserve">and </w:t>
            </w:r>
            <w:r>
              <w:rPr>
                <w:lang w:eastAsia="zh-CN"/>
              </w:rPr>
              <w:t xml:space="preserve">it dose not know whether to provide V-PCF with the </w:t>
            </w:r>
            <w:r>
              <w:rPr>
                <w:lang w:eastAsia="ko-KR"/>
              </w:rPr>
              <w:t>Configured NSSAI for the serving PLMN.</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6FDE9077" w:rsidR="006B1B9B" w:rsidRDefault="00B562C4" w:rsidP="007134BA">
            <w:pPr>
              <w:pStyle w:val="CRCoverPage"/>
              <w:spacing w:after="0"/>
              <w:ind w:left="100"/>
              <w:rPr>
                <w:noProof/>
              </w:rPr>
            </w:pPr>
            <w:r>
              <w:t>4.12.2.2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84033A" w14:textId="77777777" w:rsidR="0025512E" w:rsidRDefault="0025512E" w:rsidP="0025512E">
      <w:pPr>
        <w:pStyle w:val="4"/>
      </w:pPr>
      <w:bookmarkStart w:id="3" w:name="_Toc122443333"/>
      <w:bookmarkStart w:id="4" w:name="_Toc51834689"/>
      <w:bookmarkStart w:id="5" w:name="_Toc47592603"/>
      <w:bookmarkStart w:id="6" w:name="_Toc45192971"/>
      <w:bookmarkStart w:id="7" w:name="_Toc36191881"/>
      <w:bookmarkStart w:id="8" w:name="_Toc27894811"/>
      <w:bookmarkStart w:id="9" w:name="_Toc20204123"/>
      <w:bookmarkEnd w:id="2"/>
      <w:r>
        <w:rPr>
          <w:noProof/>
        </w:rPr>
        <w:t>4.12.2.2</w:t>
      </w:r>
      <w:r>
        <w:rPr>
          <w:noProof/>
        </w:rPr>
        <w:tab/>
        <w:t>Registration procedure for untrusted non-3GPP access</w:t>
      </w:r>
      <w:bookmarkEnd w:id="3"/>
      <w:bookmarkEnd w:id="4"/>
      <w:bookmarkEnd w:id="5"/>
      <w:bookmarkEnd w:id="6"/>
      <w:bookmarkEnd w:id="7"/>
      <w:bookmarkEnd w:id="8"/>
      <w:bookmarkEnd w:id="9"/>
    </w:p>
    <w:p w14:paraId="607C873C" w14:textId="77777777" w:rsidR="0025512E" w:rsidRDefault="0025512E" w:rsidP="0025512E">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245CE75C" w14:textId="77777777" w:rsidR="0025512E" w:rsidRDefault="0025512E" w:rsidP="0025512E">
      <w:pPr>
        <w:pStyle w:val="TH"/>
      </w:pPr>
      <w:r>
        <w:rPr>
          <w:rFonts w:eastAsia="Malgun Gothic"/>
          <w:lang w:eastAsia="en-GB"/>
        </w:rPr>
        <w:object w:dxaOrig="9615" w:dyaOrig="10980" w14:anchorId="7726A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49.05pt" o:ole="">
            <v:imagedata r:id="rId13" o:title=""/>
          </v:shape>
          <o:OLEObject Type="Embed" ProgID="Visio.Drawing.11" ShapeID="_x0000_i1025" DrawAspect="Content" ObjectID="_1734793984" r:id="rId14"/>
        </w:object>
      </w:r>
    </w:p>
    <w:p w14:paraId="1B2470BE" w14:textId="77777777" w:rsidR="0025512E" w:rsidRDefault="0025512E" w:rsidP="0025512E">
      <w:pPr>
        <w:pStyle w:val="TF"/>
      </w:pPr>
      <w:r>
        <w:t>Figure 4.12.2.2-1: Registration via untrusted non-3GPP access</w:t>
      </w:r>
    </w:p>
    <w:p w14:paraId="6005E4F7" w14:textId="77777777" w:rsidR="0025512E" w:rsidRDefault="0025512E" w:rsidP="0025512E">
      <w:pPr>
        <w:pStyle w:val="B1"/>
      </w:pPr>
      <w:r>
        <w:t>1.</w:t>
      </w:r>
      <w: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lastRenderedPageBreak/>
        <w:t>to 5GC network, the UE not operating in SNPN access mode selects an N3IWF in a 5G PLMN, as described in clause </w:t>
      </w:r>
      <w:r>
        <w:rPr>
          <w:lang w:eastAsia="ko-KR"/>
        </w:rPr>
        <w:t>6.3.6</w:t>
      </w:r>
      <w:r>
        <w:t xml:space="preserve"> of TS 23.501 [2]. When the UE decides to attach to 5GC network, the UE operating in SNPN access mode selects an N3IWF in an SNPN, as described in clause 6.3.6.2a of TS 23.501 [2].</w:t>
      </w:r>
    </w:p>
    <w:p w14:paraId="5D2DBD8E" w14:textId="77777777" w:rsidR="0025512E" w:rsidRDefault="0025512E" w:rsidP="0025512E">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3ECDEB05" w14:textId="77777777" w:rsidR="0025512E" w:rsidRDefault="0025512E" w:rsidP="0025512E">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7CBDF102" w14:textId="77777777" w:rsidR="0025512E" w:rsidRDefault="0025512E" w:rsidP="0025512E">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1DD3E3E6" w14:textId="77777777" w:rsidR="0025512E" w:rsidRDefault="0025512E" w:rsidP="0025512E">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64DA9FEE" w14:textId="77777777" w:rsidR="0025512E" w:rsidRDefault="0025512E" w:rsidP="0025512E">
      <w:pPr>
        <w:pStyle w:val="B1"/>
      </w:pPr>
      <w:r>
        <w:t>5.</w:t>
      </w:r>
      <w: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32366233" w14:textId="77777777" w:rsidR="0025512E" w:rsidRDefault="0025512E" w:rsidP="0025512E">
      <w:pPr>
        <w:pStyle w:val="NO"/>
      </w:pPr>
      <w:r>
        <w:t>NOTE 2:</w:t>
      </w:r>
      <w:r>
        <w:tab/>
        <w:t>The N3IWF does not send an EAP-Identity request because the UE includes its identity in the first IKE_AUTH. This is in line with RFC 7296 [3] clause 3.16.</w:t>
      </w:r>
    </w:p>
    <w:p w14:paraId="6B621837" w14:textId="77777777" w:rsidR="0025512E" w:rsidRDefault="0025512E" w:rsidP="0025512E">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2D47E015" w14:textId="77777777" w:rsidR="0025512E" w:rsidRDefault="0025512E" w:rsidP="0025512E">
      <w:pPr>
        <w:pStyle w:val="NO"/>
      </w:pPr>
      <w:r>
        <w:t>NOTE 3:</w:t>
      </w:r>
      <w:r>
        <w:tab/>
        <w:t>The Selected NID is present when the UE connects to an SNPN via Untrusted non-3GPP access.</w:t>
      </w:r>
    </w:p>
    <w:p w14:paraId="396C40E6" w14:textId="77777777" w:rsidR="0025512E" w:rsidRDefault="0025512E" w:rsidP="0025512E">
      <w:pPr>
        <w:pStyle w:val="B1"/>
      </w:pPr>
      <w:r>
        <w:t>7.</w:t>
      </w:r>
      <w:r>
        <w:tab/>
        <w:t>The selected AMF may decide to request the SUCI by sending a NAS Identity Request message to UE. This NAS message and all subsequent NAS messages are sent to UE encapsulated within EAP/5G-NAS packets.</w:t>
      </w:r>
    </w:p>
    <w:p w14:paraId="09028509" w14:textId="77777777" w:rsidR="0025512E" w:rsidRDefault="0025512E" w:rsidP="0025512E">
      <w:pPr>
        <w:pStyle w:val="B1"/>
      </w:pPr>
      <w:r>
        <w:t>8.</w:t>
      </w:r>
      <w:r>
        <w:tab/>
        <w:t>The AMF may decide to authenticate the UE by invoking an AUSF. In this case, the AMF shall select an AUSF as specified in clause 6.3.4 of TS 23.501 [2] based on SUPI or SUCI.</w:t>
      </w:r>
    </w:p>
    <w:p w14:paraId="40B656B4" w14:textId="77777777" w:rsidR="0025512E" w:rsidRDefault="0025512E" w:rsidP="0025512E">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2E290637" w14:textId="77777777" w:rsidR="0025512E" w:rsidRDefault="0025512E" w:rsidP="0025512E">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76E0491D" w14:textId="77777777" w:rsidR="0025512E" w:rsidRDefault="0025512E" w:rsidP="0025512E">
      <w:pPr>
        <w:pStyle w:val="B2"/>
      </w:pPr>
      <w:r>
        <w:t>-</w:t>
      </w:r>
      <w:r>
        <w:tab/>
        <w:t>In step 8h, the AUSF shall also include the SUPI, if in step 8a the AMF provided to AUSF a SUCI.</w:t>
      </w:r>
    </w:p>
    <w:p w14:paraId="1561D546" w14:textId="77777777" w:rsidR="0025512E" w:rsidRDefault="0025512E" w:rsidP="0025512E">
      <w:pPr>
        <w:pStyle w:val="NO"/>
      </w:pPr>
      <w:r>
        <w:lastRenderedPageBreak/>
        <w:t>NOTE 4:</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653F9C18" w14:textId="77777777" w:rsidR="0025512E" w:rsidRDefault="0025512E" w:rsidP="0025512E">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5454315D" w14:textId="77777777" w:rsidR="0025512E" w:rsidRDefault="0025512E" w:rsidP="0025512E">
      <w:pPr>
        <w:pStyle w:val="B1"/>
      </w:pPr>
      <w:r>
        <w:t>9b.</w:t>
      </w:r>
      <w:r>
        <w:tab/>
        <w:t>The N3IWF shall forward the NAS Security Mode Command message to UE within an EAP/5G-NAS packet.</w:t>
      </w:r>
    </w:p>
    <w:p w14:paraId="3CF6A529" w14:textId="77777777" w:rsidR="0025512E" w:rsidRDefault="0025512E" w:rsidP="0025512E">
      <w:pPr>
        <w:pStyle w:val="B1"/>
      </w:pPr>
      <w:r>
        <w:t>9c.</w:t>
      </w:r>
      <w:r>
        <w:tab/>
        <w:t>The UE completes the EAP-AKA' authentication (if initiated in step 8), creates a NAS security context and an N3IWF key and sends the NAS Security Mode Complete message within an EAP/5G-NAS packet.</w:t>
      </w:r>
    </w:p>
    <w:p w14:paraId="5D2AF0B5" w14:textId="77777777" w:rsidR="0025512E" w:rsidRDefault="0025512E" w:rsidP="0025512E">
      <w:pPr>
        <w:pStyle w:val="B1"/>
      </w:pPr>
      <w:r>
        <w:t>9d.</w:t>
      </w:r>
      <w:r>
        <w:tab/>
        <w:t>The N3IWF relays the NAS Security Mode Complete message to the AMF.</w:t>
      </w:r>
    </w:p>
    <w:p w14:paraId="53612F49" w14:textId="77777777" w:rsidR="0025512E" w:rsidRDefault="0025512E" w:rsidP="0025512E">
      <w:pPr>
        <w:pStyle w:val="B1"/>
      </w:pPr>
      <w:r>
        <w:t>10a.</w:t>
      </w:r>
      <w:r>
        <w:tab/>
        <w:t>Upon receiving NAS Security Mode Complete, the AMF shall send an NGAP Initial Context Setup Request message that includes the N3IWF key.</w:t>
      </w:r>
    </w:p>
    <w:p w14:paraId="525FF410" w14:textId="77777777" w:rsidR="0025512E" w:rsidRDefault="0025512E" w:rsidP="0025512E">
      <w:pPr>
        <w:pStyle w:val="B1"/>
      </w:pPr>
      <w:r>
        <w:t>10b.</w:t>
      </w:r>
      <w:r>
        <w:tab/>
        <w:t>This triggers the N3IWF to send an EAP-Success to UE, which completes the EAP-5G session. No further EAP-5G packets are exchanged.</w:t>
      </w:r>
    </w:p>
    <w:p w14:paraId="4622DCE8" w14:textId="77777777" w:rsidR="0025512E" w:rsidRDefault="0025512E" w:rsidP="0025512E">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42819AFB" w14:textId="77777777" w:rsidR="0025512E" w:rsidRDefault="0025512E" w:rsidP="0025512E">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01235BD7" w14:textId="77777777" w:rsidR="0025512E" w:rsidRDefault="0025512E" w:rsidP="0025512E">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4486F39D" w14:textId="77777777" w:rsidR="0025512E" w:rsidRDefault="0025512E" w:rsidP="0025512E">
      <w:pPr>
        <w:pStyle w:val="NO"/>
      </w:pPr>
      <w:r>
        <w:t>NOTE 5:</w:t>
      </w:r>
      <w:r>
        <w:tab/>
        <w:t>The AMF considers the subscribed S-NSSAI(s) before determining to trigger the UE PCF to avoid triggering the UE PCF to update the UE policies for Requested S-NSSAIs that the UE is not subscribed for.</w:t>
      </w:r>
    </w:p>
    <w:p w14:paraId="083CA3D5" w14:textId="77777777" w:rsidR="0025512E" w:rsidRDefault="0025512E" w:rsidP="0025512E">
      <w:pPr>
        <w:pStyle w:val="B1"/>
      </w:pPr>
      <w:r>
        <w:t>13.</w:t>
      </w:r>
      <w:r>
        <w:tab/>
        <w:t>The AMF sends the NAS Registration Accept message in an N2 message sent to the N3IWF. The N2 Message includes the Allowed NSSAI for the access type for the UE. The Allowed NSSAI is a subset of the slices supported by the selected N3IWF.</w:t>
      </w:r>
    </w:p>
    <w:p w14:paraId="1965E07F" w14:textId="2CA3509E" w:rsidR="0025512E" w:rsidRDefault="0025512E" w:rsidP="0025512E">
      <w:pPr>
        <w:pStyle w:val="B1"/>
      </w:pPr>
      <w:r>
        <w:t>14.</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ins w:id="10" w:author="China Telecom" w:date="2023-01-09T15:03:00Z">
        <w:r w:rsidR="00B562C4">
          <w:t xml:space="preserve"> </w:t>
        </w:r>
      </w:ins>
      <w:ins w:id="11" w:author="China Telecom" w:date="2023-01-09T15:23:00Z">
        <w:r w:rsidR="00994266">
          <w:t xml:space="preserve">After step 14 </w:t>
        </w:r>
        <w:r w:rsidR="00994266">
          <w:rPr>
            <w:lang w:eastAsia="zh-CN"/>
          </w:rPr>
          <w:t>t</w:t>
        </w:r>
      </w:ins>
      <w:ins w:id="12" w:author="China Telecom" w:date="2023-01-09T15:03:00Z">
        <w:r w:rsidR="00B562C4" w:rsidRPr="00140E21">
          <w:rPr>
            <w:lang w:eastAsia="zh-CN"/>
          </w:rPr>
          <w:t>he AMF performs a UE Policy Association Establishment as defined in clause 4.16.11.</w:t>
        </w:r>
      </w:ins>
      <w:ins w:id="13" w:author="China Telecom" w:date="2023-01-09T15:11:00Z">
        <w:r w:rsidR="00AE4370">
          <w:rPr>
            <w:lang w:eastAsia="zh-CN"/>
          </w:rPr>
          <w:t xml:space="preserve">, </w:t>
        </w:r>
      </w:ins>
      <w:ins w:id="14" w:author="China Telecom" w:date="2023-01-09T16:46:00Z">
        <w:r w:rsidR="002F4B2C">
          <w:rPr>
            <w:lang w:eastAsia="zh-CN"/>
          </w:rPr>
          <w:t xml:space="preserve">to enable </w:t>
        </w:r>
      </w:ins>
      <w:ins w:id="15" w:author="China Telecom" w:date="2023-01-09T16:39:00Z">
        <w:r w:rsidR="00003EA4">
          <w:rPr>
            <w:lang w:eastAsia="zh-CN"/>
          </w:rPr>
          <w:t xml:space="preserve">the PCF </w:t>
        </w:r>
      </w:ins>
      <w:ins w:id="16" w:author="China Telecom" w:date="2023-01-09T16:46:00Z">
        <w:r w:rsidR="002F4B2C">
          <w:rPr>
            <w:lang w:eastAsia="zh-CN"/>
          </w:rPr>
          <w:t>to</w:t>
        </w:r>
      </w:ins>
      <w:ins w:id="17" w:author="China Telecom" w:date="2023-01-09T16:39:00Z">
        <w:r w:rsidR="00003EA4">
          <w:rPr>
            <w:lang w:eastAsia="zh-CN"/>
          </w:rPr>
          <w:t xml:space="preserve"> provide UE with ANDSP </w:t>
        </w:r>
      </w:ins>
      <w:ins w:id="18" w:author="China Telecom" w:date="2023-01-09T16:40:00Z">
        <w:r w:rsidR="00003EA4">
          <w:rPr>
            <w:lang w:eastAsia="zh-CN"/>
          </w:rPr>
          <w:t>for N3IWF selec</w:t>
        </w:r>
      </w:ins>
      <w:ins w:id="19" w:author="China Telecom" w:date="2023-01-09T16:41:00Z">
        <w:r w:rsidR="00003EA4">
          <w:rPr>
            <w:lang w:eastAsia="zh-CN"/>
          </w:rPr>
          <w:t xml:space="preserve">tion </w:t>
        </w:r>
        <w:r w:rsidR="00003EA4">
          <w:t>as described in clause </w:t>
        </w:r>
        <w:r w:rsidR="00003EA4">
          <w:rPr>
            <w:lang w:eastAsia="ko-KR"/>
          </w:rPr>
          <w:t>6.3.6</w:t>
        </w:r>
        <w:r w:rsidR="00003EA4">
          <w:t xml:space="preserve"> of TS 23.501 [2]</w:t>
        </w:r>
      </w:ins>
      <w:ins w:id="20" w:author="China Telecom" w:date="2023-01-09T16:40:00Z">
        <w:r w:rsidR="00003EA4">
          <w:rPr>
            <w:lang w:eastAsia="zh-CN"/>
          </w:rPr>
          <w:t xml:space="preserve">. </w:t>
        </w:r>
      </w:ins>
      <w:ins w:id="21" w:author="China Telecom" w:date="2023-01-09T16:42:00Z">
        <w:r w:rsidR="00003EA4">
          <w:rPr>
            <w:lang w:eastAsia="ko-KR"/>
          </w:rPr>
          <w:t>I</w:t>
        </w:r>
      </w:ins>
      <w:ins w:id="22" w:author="China Telecom" w:date="2023-01-09T15:25:00Z">
        <w:r w:rsidR="00994266">
          <w:rPr>
            <w:lang w:eastAsia="ko-KR"/>
          </w:rPr>
          <w:t xml:space="preserve">n the roaming case </w:t>
        </w:r>
      </w:ins>
      <w:ins w:id="23" w:author="China Telecom" w:date="2023-01-09T15:21:00Z">
        <w:r w:rsidR="00994266">
          <w:rPr>
            <w:lang w:eastAsia="ko-KR"/>
          </w:rPr>
          <w:t>the AMF provides the V-PCF with the Configured NSSAI</w:t>
        </w:r>
      </w:ins>
      <w:ins w:id="24" w:author="China Telecom" w:date="2023-01-09T15:24:00Z">
        <w:r w:rsidR="00994266">
          <w:rPr>
            <w:lang w:eastAsia="ko-KR"/>
          </w:rPr>
          <w:t xml:space="preserve">, </w:t>
        </w:r>
      </w:ins>
      <w:ins w:id="25" w:author="China Telecom" w:date="2023-01-09T15:25:00Z">
        <w:r w:rsidR="00994266">
          <w:t>i</w:t>
        </w:r>
      </w:ins>
      <w:ins w:id="26" w:author="China Telecom" w:date="2023-01-09T15:22:00Z">
        <w:r w:rsidR="00994266">
          <w:t>f the UE Registration Request contains an indication that the UE supports N3IWF selection based on the slices the UE wishes to use over untrusted non-3GPP access</w:t>
        </w:r>
      </w:ins>
    </w:p>
    <w:p w14:paraId="746231DD" w14:textId="77777777" w:rsidR="0025512E" w:rsidRDefault="0025512E" w:rsidP="0025512E">
      <w:pPr>
        <w:pStyle w:val="B1"/>
      </w:pPr>
      <w:r>
        <w:tab/>
        <w:t>Steps 15 to 19 correspond to the case where the AMF has detected that the N3IWF used by the UE is not compatible with the subset of the requested NSSAI that is allowed by the subscribed S-NSSAI(s).</w:t>
      </w:r>
    </w:p>
    <w:p w14:paraId="761FE14B" w14:textId="297B4B78" w:rsidR="0025512E" w:rsidRDefault="0025512E" w:rsidP="0025512E">
      <w:pPr>
        <w:pStyle w:val="B1"/>
      </w:pPr>
      <w:r>
        <w:lastRenderedPageBreak/>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ins w:id="27" w:author="China Telecom" w:date="2023-01-09T15:26:00Z">
        <w:r w:rsidR="00994266">
          <w:t>)</w:t>
        </w:r>
      </w:ins>
      <w:r>
        <w:t>.</w:t>
      </w:r>
      <w:ins w:id="28" w:author="China Telecom" w:date="2023-01-09T15:33:00Z">
        <w:r w:rsidR="00684879">
          <w:t xml:space="preserve"> The AMF requests the PCF to receive a notification when the PCF has completed the ANDSP update</w:t>
        </w:r>
      </w:ins>
      <w:ins w:id="29" w:author="China Telecom" w:date="2023-01-09T15:45:00Z">
        <w:r w:rsidR="007E3FD0">
          <w:t>.</w:t>
        </w:r>
      </w:ins>
    </w:p>
    <w:p w14:paraId="4012FDBF" w14:textId="77777777" w:rsidR="0025512E" w:rsidRDefault="0025512E" w:rsidP="0025512E">
      <w:pPr>
        <w:pStyle w:val="NO"/>
      </w:pPr>
      <w:r>
        <w:t>NOTE 6:</w:t>
      </w:r>
      <w:r>
        <w:tab/>
        <w:t>The UE is assumed to inform PCF whether the UE supports Extended Home N3IWF identifier configuration and Slice-specific N3IWF prefix configuration as part of the UE policy update procedure. Details will be specified in Stage 3 specifications.</w:t>
      </w:r>
    </w:p>
    <w:p w14:paraId="339D59D6" w14:textId="119678A6" w:rsidR="0025512E" w:rsidRDefault="0025512E" w:rsidP="0025512E">
      <w:pPr>
        <w:pStyle w:val="B1"/>
      </w:pPr>
      <w:r>
        <w:t>16.</w:t>
      </w:r>
      <w:r>
        <w:tab/>
        <w:t>The PCF updates the UE policy per procedure in figure 4.2.4.3-1</w:t>
      </w:r>
      <w:ins w:id="30" w:author="China Telecom" w:date="2023-01-09T15:34:00Z">
        <w:r w:rsidR="00684879">
          <w:t xml:space="preserve"> </w:t>
        </w:r>
      </w:ins>
      <w:ins w:id="31" w:author="China Telecom" w:date="2023-01-09T15:35:00Z">
        <w:r w:rsidR="00684879">
          <w:t>then</w:t>
        </w:r>
      </w:ins>
      <w:ins w:id="32" w:author="China Telecom" w:date="2023-01-09T15:34:00Z">
        <w:r w:rsidR="00684879">
          <w:t xml:space="preserve"> send</w:t>
        </w:r>
      </w:ins>
      <w:ins w:id="33" w:author="China Telecom" w:date="2023-01-09T15:35:00Z">
        <w:r w:rsidR="00684879">
          <w:t>s</w:t>
        </w:r>
      </w:ins>
      <w:ins w:id="34" w:author="China Telecom" w:date="2023-01-09T15:34:00Z">
        <w:r w:rsidR="00684879">
          <w:t xml:space="preserve"> a </w:t>
        </w:r>
      </w:ins>
      <w:ins w:id="35" w:author="China Telecom" w:date="2023-01-09T15:46:00Z">
        <w:r w:rsidR="007E3FD0">
          <w:t xml:space="preserve">notification </w:t>
        </w:r>
      </w:ins>
      <w:ins w:id="36" w:author="China Telecom" w:date="2023-01-09T15:47:00Z">
        <w:r w:rsidR="007E3FD0">
          <w:t xml:space="preserve">of </w:t>
        </w:r>
      </w:ins>
      <w:ins w:id="37" w:author="China Telecom" w:date="2023-01-09T15:34:00Z">
        <w:r w:rsidR="00684879">
          <w:t xml:space="preserve">ANDSP update completion </w:t>
        </w:r>
      </w:ins>
      <w:ins w:id="38" w:author="China Telecom" w:date="2023-01-09T15:35:00Z">
        <w:r w:rsidR="00684879">
          <w:t>to AMF</w:t>
        </w:r>
      </w:ins>
      <w:r>
        <w:t>.</w:t>
      </w:r>
      <w:ins w:id="39" w:author="China Telecom" w:date="2023-01-09T15:41:00Z">
        <w:r w:rsidR="007E3FD0">
          <w:t xml:space="preserve"> If the PCF dose not update the</w:t>
        </w:r>
        <w:r w:rsidR="007E3FD0" w:rsidRPr="007E3FD0">
          <w:t xml:space="preserve"> </w:t>
        </w:r>
        <w:r w:rsidR="007E3FD0">
          <w:t xml:space="preserve">ANDSP, e.g. </w:t>
        </w:r>
      </w:ins>
      <w:ins w:id="40" w:author="China Telecom" w:date="2023-01-09T15:42:00Z">
        <w:r w:rsidR="007E3FD0">
          <w:t xml:space="preserve">error in </w:t>
        </w:r>
        <w:r w:rsidR="002B0D8F">
          <w:t xml:space="preserve">ANDSP </w:t>
        </w:r>
        <w:r w:rsidR="007E3FD0">
          <w:t xml:space="preserve">update, </w:t>
        </w:r>
      </w:ins>
      <w:ins w:id="41" w:author="China Telecom" w:date="2023-01-09T15:44:00Z">
        <w:r w:rsidR="007E3FD0">
          <w:t xml:space="preserve">the PCF sends an </w:t>
        </w:r>
      </w:ins>
      <w:ins w:id="42" w:author="China Telecom" w:date="2023-01-09T15:46:00Z">
        <w:r w:rsidR="007E3FD0">
          <w:t xml:space="preserve">notification </w:t>
        </w:r>
      </w:ins>
      <w:ins w:id="43" w:author="China Telecom" w:date="2023-01-09T15:45:00Z">
        <w:r w:rsidR="007E3FD0">
          <w:t xml:space="preserve">of </w:t>
        </w:r>
      </w:ins>
      <w:ins w:id="44" w:author="China Telecom" w:date="2023-01-09T15:44:00Z">
        <w:r w:rsidR="007E3FD0">
          <w:t xml:space="preserve">ANDSP update </w:t>
        </w:r>
      </w:ins>
      <w:ins w:id="45" w:author="China Telecom" w:date="2023-01-09T15:45:00Z">
        <w:r w:rsidR="007E3FD0">
          <w:t xml:space="preserve">not </w:t>
        </w:r>
      </w:ins>
      <w:ins w:id="46" w:author="China Telecom" w:date="2023-01-09T15:44:00Z">
        <w:r w:rsidR="007E3FD0">
          <w:t>completion</w:t>
        </w:r>
      </w:ins>
      <w:ins w:id="47" w:author="China Telecom" w:date="2023-01-09T15:45:00Z">
        <w:r w:rsidR="007E3FD0">
          <w:t xml:space="preserve"> to AMF.</w:t>
        </w:r>
      </w:ins>
    </w:p>
    <w:p w14:paraId="368C2B3A" w14:textId="7D9E156A" w:rsidR="0025512E" w:rsidRDefault="0025512E" w:rsidP="0025512E">
      <w:pPr>
        <w:pStyle w:val="B1"/>
        <w:rPr>
          <w:ins w:id="48" w:author="China Telecom" w:date="2023-01-09T15:48:00Z"/>
        </w:rPr>
      </w:pPr>
      <w:r>
        <w:t>17.</w:t>
      </w:r>
      <w:r>
        <w:tab/>
      </w:r>
      <w:ins w:id="49" w:author="China Telecom" w:date="2023-01-09T15:36:00Z">
        <w:r w:rsidR="00684879">
          <w:t xml:space="preserve">If the AMF receives a </w:t>
        </w:r>
      </w:ins>
      <w:ins w:id="50" w:author="China Telecom" w:date="2023-01-09T15:48:00Z">
        <w:r w:rsidR="00846ED1">
          <w:t xml:space="preserve">notification of </w:t>
        </w:r>
      </w:ins>
      <w:ins w:id="51" w:author="China Telecom" w:date="2023-01-09T15:36:00Z">
        <w:r w:rsidR="00684879">
          <w:t>ANDSP update completion</w:t>
        </w:r>
      </w:ins>
      <w:ins w:id="52" w:author="China Telecom" w:date="2023-01-09T15:37:00Z">
        <w:r w:rsidR="00684879">
          <w:t>,</w:t>
        </w:r>
      </w:ins>
      <w:ins w:id="53" w:author="China Telecom" w:date="2023-01-09T15:36:00Z">
        <w:r w:rsidR="00684879">
          <w:t xml:space="preserve"> </w:t>
        </w:r>
      </w:ins>
      <w:ins w:id="54" w:author="China Telecom" w:date="2023-01-09T15:37:00Z">
        <w:r w:rsidR="00684879">
          <w:t>t</w:t>
        </w:r>
      </w:ins>
      <w:del w:id="55" w:author="China Telecom" w:date="2023-01-09T15:37:00Z">
        <w:r w:rsidDel="00684879">
          <w:delText>T</w:delText>
        </w:r>
      </w:del>
      <w:r>
        <w: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704264CD" w14:textId="0623FC88" w:rsidR="00846ED1" w:rsidRDefault="00846ED1" w:rsidP="008246BF">
      <w:pPr>
        <w:pStyle w:val="B1"/>
      </w:pPr>
      <w:ins w:id="56" w:author="China Telecom" w:date="2023-01-09T15:48:00Z">
        <w:r>
          <w:t xml:space="preserve">     If the </w:t>
        </w:r>
      </w:ins>
      <w:ins w:id="57" w:author="China Telecom" w:date="2023-01-09T15:49:00Z">
        <w:r>
          <w:t>AMF receives a notification of ANDSP update not completion</w:t>
        </w:r>
        <w:r w:rsidR="008246BF">
          <w:t xml:space="preserve">, the AMF </w:t>
        </w:r>
      </w:ins>
      <w:ins w:id="58" w:author="China Telecom" w:date="2023-01-09T15:58:00Z">
        <w:r w:rsidR="008246BF">
          <w:t xml:space="preserve">provide target N3IWF information (FQDN and/or IP address) to the UE within the Registration Reject message, or the AMF </w:t>
        </w:r>
      </w:ins>
      <w:ins w:id="59" w:author="China Telecom" w:date="2023-01-09T16:00:00Z">
        <w:r w:rsidR="008246BF">
          <w:t xml:space="preserve">continue the Registration Accept procedures </w:t>
        </w:r>
      </w:ins>
      <w:ins w:id="60" w:author="China Telecom" w:date="2023-01-09T16:04:00Z">
        <w:r w:rsidR="008246BF">
          <w:t xml:space="preserve">by accepting </w:t>
        </w:r>
      </w:ins>
      <w:ins w:id="61" w:author="China Telecom" w:date="2023-01-09T16:00:00Z">
        <w:r w:rsidR="008246BF">
          <w:t xml:space="preserve">the </w:t>
        </w:r>
      </w:ins>
      <w:ins w:id="62" w:author="China Telecom" w:date="2023-01-09T16:04:00Z">
        <w:r w:rsidR="008246BF">
          <w:t>slices</w:t>
        </w:r>
      </w:ins>
      <w:ins w:id="63" w:author="China Telecom" w:date="2023-01-09T16:00:00Z">
        <w:r w:rsidR="008246BF">
          <w:t xml:space="preserve"> </w:t>
        </w:r>
      </w:ins>
      <w:ins w:id="64" w:author="China Telecom" w:date="2023-01-09T16:59:00Z">
        <w:r w:rsidR="00F35E97">
          <w:t xml:space="preserve">which are </w:t>
        </w:r>
      </w:ins>
      <w:ins w:id="65" w:author="China Telecom" w:date="2023-01-09T16:01:00Z">
        <w:r w:rsidR="008246BF">
          <w:t>supported by the N3IWF</w:t>
        </w:r>
      </w:ins>
      <w:ins w:id="66" w:author="China Telecom" w:date="2023-01-09T16:59:00Z">
        <w:r w:rsidR="00F35E97">
          <w:t xml:space="preserve"> and within th</w:t>
        </w:r>
      </w:ins>
      <w:ins w:id="67" w:author="China Telecom" w:date="2023-01-09T17:00:00Z">
        <w:r w:rsidR="00F35E97">
          <w:t xml:space="preserve">e </w:t>
        </w:r>
      </w:ins>
      <w:ins w:id="68" w:author="China Telecom" w:date="2023-01-09T16:59:00Z">
        <w:r w:rsidR="00F35E97">
          <w:t>subset of the requested NSSAI</w:t>
        </w:r>
      </w:ins>
      <w:ins w:id="69" w:author="China Telecom" w:date="2023-01-09T17:00:00Z">
        <w:r w:rsidR="00F35E97">
          <w:t xml:space="preserve"> </w:t>
        </w:r>
      </w:ins>
      <w:ins w:id="70" w:author="China Telecom" w:date="2023-01-09T17:01:00Z">
        <w:r w:rsidR="00F35E97">
          <w:t xml:space="preserve">determined </w:t>
        </w:r>
      </w:ins>
      <w:ins w:id="71" w:author="China Telecom" w:date="2023-01-09T17:00:00Z">
        <w:r w:rsidR="00F35E97">
          <w:t>in step 12.</w:t>
        </w:r>
      </w:ins>
    </w:p>
    <w:p w14:paraId="3A632AA9" w14:textId="2F2DD84B" w:rsidR="0025512E" w:rsidDel="00684879" w:rsidRDefault="0025512E" w:rsidP="0025512E">
      <w:pPr>
        <w:pStyle w:val="EditorsNote"/>
        <w:rPr>
          <w:del w:id="72" w:author="China Telecom" w:date="2023-01-09T15:36:00Z"/>
        </w:rPr>
      </w:pPr>
      <w:del w:id="73" w:author="China Telecom" w:date="2023-01-09T15:36:00Z">
        <w:r w:rsidDel="00684879">
          <w:delText>Editor's note:</w:delText>
        </w:r>
        <w:r w:rsidDel="00684879">
          <w:tab/>
          <w:delText>Whether to prevent to prevent the UE from loop of registration request and AMF reject for example in case of error in policy update, in UE policy provided, etc. is FFS.</w:delText>
        </w:r>
      </w:del>
    </w:p>
    <w:p w14:paraId="09686007" w14:textId="77777777" w:rsidR="0025512E" w:rsidRDefault="0025512E" w:rsidP="0025512E">
      <w:pPr>
        <w:pStyle w:val="NO"/>
      </w:pPr>
      <w:r>
        <w:t>NOTE 7:</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04389CBA" w14:textId="1182FBA6" w:rsidR="0025512E" w:rsidDel="00684879" w:rsidRDefault="0025512E" w:rsidP="0025512E">
      <w:pPr>
        <w:pStyle w:val="EditorsNote"/>
        <w:rPr>
          <w:del w:id="74" w:author="China Telecom" w:date="2023-01-09T15:35:00Z"/>
        </w:rPr>
      </w:pPr>
      <w:del w:id="75" w:author="China Telecom" w:date="2023-01-09T15:35:00Z">
        <w:r w:rsidDel="00684879">
          <w:delText>Editor's note:</w:delText>
        </w:r>
        <w:r w:rsidDel="00684879">
          <w:tab/>
          <w:delText>Whether there is a need for the PCF to notify AMF about the completion of policy delivery is FFS.</w:delText>
        </w:r>
      </w:del>
    </w:p>
    <w:p w14:paraId="0AE1372F" w14:textId="77777777" w:rsidR="0025512E" w:rsidRDefault="0025512E" w:rsidP="0025512E">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7D0EAE9B" w14:textId="77777777" w:rsidR="0025512E" w:rsidRDefault="0025512E" w:rsidP="0025512E">
      <w:pPr>
        <w:pStyle w:val="B1"/>
      </w:pPr>
      <w:r>
        <w:tab/>
        <w:t>The AMF provides the Access Type set to "Non-3GPP access" to the UDM when it registers with the UDM and the RAT type determined as specified in clause 5.3.2.3 of TS 23.501 [2].</w:t>
      </w:r>
    </w:p>
    <w:p w14:paraId="37B470D2" w14:textId="374D7AC7" w:rsidR="00E270FB" w:rsidRDefault="0025512E" w:rsidP="0025512E">
      <w:r>
        <w:t>NOTE 8:</w:t>
      </w:r>
      <w:r>
        <w:tab/>
        <w:t>The Access Type and the RAT type are is set to "Untrusted Non-3GPP access" even when the UE accesses SNPN services via PLMN over 3GPP access.</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9E601" w14:textId="77777777" w:rsidR="00410161" w:rsidRDefault="00410161">
      <w:r>
        <w:separator/>
      </w:r>
    </w:p>
  </w:endnote>
  <w:endnote w:type="continuationSeparator" w:id="0">
    <w:p w14:paraId="01CD8133" w14:textId="77777777" w:rsidR="00410161" w:rsidRDefault="0041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A1ADE" w14:textId="77777777" w:rsidR="00410161" w:rsidRDefault="00410161">
      <w:r>
        <w:separator/>
      </w:r>
    </w:p>
  </w:footnote>
  <w:footnote w:type="continuationSeparator" w:id="0">
    <w:p w14:paraId="44D23A60" w14:textId="77777777" w:rsidR="00410161" w:rsidRDefault="004101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31CA3"/>
    <w:rsid w:val="001431FF"/>
    <w:rsid w:val="00145D43"/>
    <w:rsid w:val="0015301B"/>
    <w:rsid w:val="00153764"/>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20470A"/>
    <w:rsid w:val="00226D4C"/>
    <w:rsid w:val="002321F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7741"/>
    <w:rsid w:val="002F4B2C"/>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D34"/>
    <w:rsid w:val="00392484"/>
    <w:rsid w:val="003968D8"/>
    <w:rsid w:val="003B40E1"/>
    <w:rsid w:val="003D2DA9"/>
    <w:rsid w:val="003D2E6A"/>
    <w:rsid w:val="003E0C17"/>
    <w:rsid w:val="003E1A36"/>
    <w:rsid w:val="003E43FE"/>
    <w:rsid w:val="003E6139"/>
    <w:rsid w:val="003E7D28"/>
    <w:rsid w:val="00404866"/>
    <w:rsid w:val="00405D43"/>
    <w:rsid w:val="0040761D"/>
    <w:rsid w:val="00410161"/>
    <w:rsid w:val="00410371"/>
    <w:rsid w:val="00410529"/>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6FBF"/>
    <w:rsid w:val="004A1F9C"/>
    <w:rsid w:val="004A6302"/>
    <w:rsid w:val="004A63B1"/>
    <w:rsid w:val="004B75B7"/>
    <w:rsid w:val="004C6F10"/>
    <w:rsid w:val="004C771A"/>
    <w:rsid w:val="004D3ED1"/>
    <w:rsid w:val="004D4102"/>
    <w:rsid w:val="004D752C"/>
    <w:rsid w:val="004E5BC6"/>
    <w:rsid w:val="004F69E9"/>
    <w:rsid w:val="00504314"/>
    <w:rsid w:val="00514818"/>
    <w:rsid w:val="0051580D"/>
    <w:rsid w:val="00520EAE"/>
    <w:rsid w:val="00524056"/>
    <w:rsid w:val="00527571"/>
    <w:rsid w:val="00537FB7"/>
    <w:rsid w:val="00547111"/>
    <w:rsid w:val="005627A7"/>
    <w:rsid w:val="00566185"/>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21188"/>
    <w:rsid w:val="00621D0A"/>
    <w:rsid w:val="006257ED"/>
    <w:rsid w:val="00625CC6"/>
    <w:rsid w:val="0064641C"/>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42AA"/>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2012"/>
    <w:rsid w:val="007F7259"/>
    <w:rsid w:val="007F7CD1"/>
    <w:rsid w:val="00803A3B"/>
    <w:rsid w:val="008040A8"/>
    <w:rsid w:val="00813870"/>
    <w:rsid w:val="008246BF"/>
    <w:rsid w:val="00826064"/>
    <w:rsid w:val="008279FA"/>
    <w:rsid w:val="00836472"/>
    <w:rsid w:val="00846ED1"/>
    <w:rsid w:val="008626E7"/>
    <w:rsid w:val="00870EE7"/>
    <w:rsid w:val="0087737C"/>
    <w:rsid w:val="00881457"/>
    <w:rsid w:val="00882307"/>
    <w:rsid w:val="008863B9"/>
    <w:rsid w:val="008A45A6"/>
    <w:rsid w:val="008B2EBF"/>
    <w:rsid w:val="008C64F8"/>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7E39"/>
    <w:rsid w:val="009C6871"/>
    <w:rsid w:val="009C7529"/>
    <w:rsid w:val="009E3297"/>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90963"/>
    <w:rsid w:val="00AA2CBC"/>
    <w:rsid w:val="00AA529D"/>
    <w:rsid w:val="00AA5DE5"/>
    <w:rsid w:val="00AB1482"/>
    <w:rsid w:val="00AB63E7"/>
    <w:rsid w:val="00AC5820"/>
    <w:rsid w:val="00AD1CD8"/>
    <w:rsid w:val="00AD41A0"/>
    <w:rsid w:val="00AE4370"/>
    <w:rsid w:val="00AE5BEB"/>
    <w:rsid w:val="00AF055E"/>
    <w:rsid w:val="00AF1A6F"/>
    <w:rsid w:val="00B068A1"/>
    <w:rsid w:val="00B15BA9"/>
    <w:rsid w:val="00B258BB"/>
    <w:rsid w:val="00B3068D"/>
    <w:rsid w:val="00B51DB3"/>
    <w:rsid w:val="00B55111"/>
    <w:rsid w:val="00B562C4"/>
    <w:rsid w:val="00B60E86"/>
    <w:rsid w:val="00B661A1"/>
    <w:rsid w:val="00B67B97"/>
    <w:rsid w:val="00B968C8"/>
    <w:rsid w:val="00BA19D8"/>
    <w:rsid w:val="00BA3EC5"/>
    <w:rsid w:val="00BA51D9"/>
    <w:rsid w:val="00BB5DFC"/>
    <w:rsid w:val="00BC04BD"/>
    <w:rsid w:val="00BC0E8C"/>
    <w:rsid w:val="00BD0E89"/>
    <w:rsid w:val="00BD279D"/>
    <w:rsid w:val="00BD47D3"/>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7DDB"/>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3F45"/>
    <w:rsid w:val="00DB57BA"/>
    <w:rsid w:val="00DC58AF"/>
    <w:rsid w:val="00DC6555"/>
    <w:rsid w:val="00DD2CF6"/>
    <w:rsid w:val="00DD52D2"/>
    <w:rsid w:val="00DE34CF"/>
    <w:rsid w:val="00DF53A0"/>
    <w:rsid w:val="00DF7823"/>
    <w:rsid w:val="00E13F3D"/>
    <w:rsid w:val="00E23990"/>
    <w:rsid w:val="00E270FB"/>
    <w:rsid w:val="00E30176"/>
    <w:rsid w:val="00E32339"/>
    <w:rsid w:val="00E34898"/>
    <w:rsid w:val="00E513E5"/>
    <w:rsid w:val="00E52B2B"/>
    <w:rsid w:val="00E533D9"/>
    <w:rsid w:val="00E53943"/>
    <w:rsid w:val="00E61B6E"/>
    <w:rsid w:val="00E82D4D"/>
    <w:rsid w:val="00E87937"/>
    <w:rsid w:val="00E91F53"/>
    <w:rsid w:val="00E97675"/>
    <w:rsid w:val="00EA1511"/>
    <w:rsid w:val="00EA154E"/>
    <w:rsid w:val="00EB09B7"/>
    <w:rsid w:val="00EE1D4B"/>
    <w:rsid w:val="00EE2629"/>
    <w:rsid w:val="00EE7D7C"/>
    <w:rsid w:val="00F23AD5"/>
    <w:rsid w:val="00F25D98"/>
    <w:rsid w:val="00F300FB"/>
    <w:rsid w:val="00F33EC4"/>
    <w:rsid w:val="00F35E97"/>
    <w:rsid w:val="00F40696"/>
    <w:rsid w:val="00F41DF3"/>
    <w:rsid w:val="00F52460"/>
    <w:rsid w:val="00F54D19"/>
    <w:rsid w:val="00F83840"/>
    <w:rsid w:val="00F8390E"/>
    <w:rsid w:val="00F85C80"/>
    <w:rsid w:val="00F92A63"/>
    <w:rsid w:val="00F93A68"/>
    <w:rsid w:val="00FA4BF5"/>
    <w:rsid w:val="00FB6386"/>
    <w:rsid w:val="00FC1AC7"/>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57AA7-8392-498B-98C3-D1CE161D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Pages>
  <Words>2390</Words>
  <Characters>13627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cp:lastModifiedBy>
  <cp:revision>14</cp:revision>
  <dcterms:created xsi:type="dcterms:W3CDTF">2023-01-09T06:57:00Z</dcterms:created>
  <dcterms:modified xsi:type="dcterms:W3CDTF">2023-01-09T10:19:00Z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